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1E5B7" w14:textId="79478A06" w:rsidR="001F4795" w:rsidRDefault="001F4795" w:rsidP="004406C6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NZ Curriculum Mapping: 2040 – Doughnut Economics Case Studies – Economics – Years 9 &amp; 10</w:t>
      </w:r>
    </w:p>
    <w:p w14:paraId="69AE9057" w14:textId="77777777" w:rsidR="001F4795" w:rsidRDefault="001F4795" w:rsidP="004406C6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</w:p>
    <w:p w14:paraId="344D5CB6" w14:textId="61333A56" w:rsidR="004406C6" w:rsidRPr="002D1010" w:rsidRDefault="004406C6" w:rsidP="004406C6">
      <w:pPr>
        <w:keepNext/>
        <w:keepLines/>
        <w:spacing w:before="240"/>
        <w:outlineLvl w:val="0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  <w:t>Social Sciences / Economics</w:t>
      </w:r>
    </w:p>
    <w:p w14:paraId="577AF8FA" w14:textId="77777777" w:rsidR="004406C6" w:rsidRPr="00230E69" w:rsidRDefault="004406C6" w:rsidP="004406C6">
      <w:pPr>
        <w:pStyle w:val="Heading2"/>
        <w:rPr>
          <w:lang w:val="en-US"/>
        </w:rPr>
      </w:pPr>
      <w:r>
        <w:rPr>
          <w:lang w:val="en-US"/>
        </w:rPr>
        <w:t>Curriculum Level 4</w:t>
      </w:r>
    </w:p>
    <w:p w14:paraId="3BDD4179" w14:textId="77777777" w:rsidR="004406C6" w:rsidRPr="007321BE" w:rsidRDefault="004406C6" w:rsidP="004406C6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that events have causes and effects.</w:t>
      </w:r>
    </w:p>
    <w:p w14:paraId="784A8686" w14:textId="5079AB66" w:rsidR="004406C6" w:rsidRPr="007321BE" w:rsidRDefault="004406C6" w:rsidP="004406C6">
      <w:pPr>
        <w:pStyle w:val="ListParagraph"/>
        <w:numPr>
          <w:ilvl w:val="0"/>
          <w:numId w:val="1"/>
        </w:numPr>
        <w:rPr>
          <w:lang w:val="en-US"/>
        </w:rPr>
      </w:pPr>
      <w:r w:rsidRPr="007321BE">
        <w:rPr>
          <w:lang w:val="en-US"/>
        </w:rPr>
        <w:t>Understand how producers and consumers exercise their rights and meet their responsibilities.</w:t>
      </w:r>
    </w:p>
    <w:p w14:paraId="65EB0CB9" w14:textId="77777777" w:rsidR="004406C6" w:rsidRPr="00230E69" w:rsidRDefault="004406C6" w:rsidP="004406C6">
      <w:pPr>
        <w:pStyle w:val="Heading2"/>
        <w:rPr>
          <w:lang w:val="en-US"/>
        </w:rPr>
      </w:pPr>
      <w:r>
        <w:rPr>
          <w:lang w:val="en-US"/>
        </w:rPr>
        <w:t>Curriculum Level 5</w:t>
      </w:r>
    </w:p>
    <w:p w14:paraId="005F8D07" w14:textId="77777777" w:rsidR="004406C6" w:rsidRPr="00500E54" w:rsidRDefault="004406C6" w:rsidP="004406C6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how economic decisions impact on people, communities, and nations.</w:t>
      </w:r>
    </w:p>
    <w:p w14:paraId="00B3FD20" w14:textId="77777777" w:rsidR="004406C6" w:rsidRPr="00500E54" w:rsidRDefault="004406C6" w:rsidP="004406C6">
      <w:pPr>
        <w:pStyle w:val="ListParagraph"/>
        <w:numPr>
          <w:ilvl w:val="0"/>
          <w:numId w:val="2"/>
        </w:numPr>
        <w:rPr>
          <w:lang w:val="en-US"/>
        </w:rPr>
      </w:pPr>
      <w:r w:rsidRPr="00500E54">
        <w:rPr>
          <w:lang w:val="en-US"/>
        </w:rPr>
        <w:t>Understand how people seek and have sought economic growth through business, enterprise, and innovation.</w:t>
      </w:r>
    </w:p>
    <w:p w14:paraId="3C51F441" w14:textId="77777777" w:rsidR="004406C6" w:rsidRPr="00230E69" w:rsidRDefault="004406C6" w:rsidP="004406C6">
      <w:pPr>
        <w:pStyle w:val="Heading2"/>
        <w:rPr>
          <w:lang w:val="en-US"/>
        </w:rPr>
      </w:pPr>
      <w:r>
        <w:rPr>
          <w:lang w:val="en-US"/>
        </w:rPr>
        <w:t>Curriculum Level 6</w:t>
      </w:r>
    </w:p>
    <w:p w14:paraId="13BF4733" w14:textId="77777777" w:rsidR="004406C6" w:rsidRDefault="004406C6" w:rsidP="004406C6">
      <w:pPr>
        <w:pStyle w:val="Heading3"/>
        <w:rPr>
          <w:lang w:val="en-US"/>
        </w:rPr>
      </w:pPr>
      <w:r>
        <w:rPr>
          <w:lang w:val="en-US"/>
        </w:rPr>
        <w:t>Economics</w:t>
      </w:r>
    </w:p>
    <w:p w14:paraId="3435218E" w14:textId="77777777" w:rsidR="004406C6" w:rsidRPr="00500E54" w:rsidRDefault="004406C6" w:rsidP="004406C6">
      <w:pPr>
        <w:pStyle w:val="ListParagraph"/>
        <w:numPr>
          <w:ilvl w:val="0"/>
          <w:numId w:val="3"/>
        </w:numPr>
        <w:rPr>
          <w:lang w:val="en-US"/>
        </w:rPr>
      </w:pPr>
      <w:r w:rsidRPr="00500E54">
        <w:rPr>
          <w:lang w:val="en-US"/>
        </w:rPr>
        <w:t>Understand how, as a result of scarcity, consumers, producers, and government make choices that affect New Zealand society.</w:t>
      </w:r>
    </w:p>
    <w:p w14:paraId="75551CC6" w14:textId="295204AF" w:rsidR="004406C6" w:rsidRPr="00500E54" w:rsidRDefault="004406C6" w:rsidP="004406C6">
      <w:pPr>
        <w:pStyle w:val="ListParagraph"/>
        <w:numPr>
          <w:ilvl w:val="0"/>
          <w:numId w:val="3"/>
        </w:numPr>
        <w:rPr>
          <w:lang w:val="en-US"/>
        </w:rPr>
      </w:pPr>
      <w:r w:rsidRPr="00500E54">
        <w:rPr>
          <w:lang w:val="en-US"/>
        </w:rPr>
        <w:t>Understand how the different sectors of the New Zealand economy are interdependent.</w:t>
      </w:r>
    </w:p>
    <w:p w14:paraId="3604EA9D" w14:textId="77777777" w:rsidR="007F5D2F" w:rsidRDefault="007F5D2F">
      <w:bookmarkStart w:id="0" w:name="_GoBack"/>
      <w:bookmarkEnd w:id="0"/>
    </w:p>
    <w:sectPr w:rsidR="007F5D2F" w:rsidSect="00A368CA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0F78" w14:textId="77777777" w:rsidR="00814E7C" w:rsidRDefault="00814E7C" w:rsidP="001F4795">
      <w:r>
        <w:separator/>
      </w:r>
    </w:p>
  </w:endnote>
  <w:endnote w:type="continuationSeparator" w:id="0">
    <w:p w14:paraId="7BABA34B" w14:textId="77777777" w:rsidR="00814E7C" w:rsidRDefault="00814E7C" w:rsidP="001F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AB5D3" w14:textId="42552920" w:rsidR="001F4795" w:rsidRPr="001F4795" w:rsidRDefault="001F4795" w:rsidP="001F4795">
    <w:pPr>
      <w:pStyle w:val="Footer"/>
      <w:jc w:val="right"/>
      <w:rPr>
        <w:lang w:val="en-US"/>
      </w:rPr>
    </w:pPr>
    <w:r w:rsidRPr="001F4795">
      <w:rPr>
        <w:lang w:val="en-US"/>
      </w:rPr>
      <w:t>NZ Curriculum Mapping: 2040 – Doughnut Economics Case Studies – Economics – Years 9 &amp; 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06891" w14:textId="77777777" w:rsidR="00814E7C" w:rsidRDefault="00814E7C" w:rsidP="001F4795">
      <w:r>
        <w:separator/>
      </w:r>
    </w:p>
  </w:footnote>
  <w:footnote w:type="continuationSeparator" w:id="0">
    <w:p w14:paraId="7AC729C7" w14:textId="77777777" w:rsidR="00814E7C" w:rsidRDefault="00814E7C" w:rsidP="001F4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44B4"/>
    <w:multiLevelType w:val="hybridMultilevel"/>
    <w:tmpl w:val="FA925D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418E3"/>
    <w:multiLevelType w:val="hybridMultilevel"/>
    <w:tmpl w:val="D494EC5C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A44D4"/>
    <w:multiLevelType w:val="hybridMultilevel"/>
    <w:tmpl w:val="D1461BE4"/>
    <w:lvl w:ilvl="0" w:tplc="81925E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16"/>
    <w:rsid w:val="001F4795"/>
    <w:rsid w:val="004406C6"/>
    <w:rsid w:val="00471BA1"/>
    <w:rsid w:val="00581115"/>
    <w:rsid w:val="00753927"/>
    <w:rsid w:val="007F5D2F"/>
    <w:rsid w:val="00814E7C"/>
    <w:rsid w:val="00A368CA"/>
    <w:rsid w:val="00E4545C"/>
    <w:rsid w:val="00E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F814E5"/>
  <w15:chartTrackingRefBased/>
  <w15:docId w15:val="{1578FB4F-D76E-C147-AB84-3149AD7F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06C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6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06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06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406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06C6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1F47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795"/>
  </w:style>
  <w:style w:type="paragraph" w:styleId="Footer">
    <w:name w:val="footer"/>
    <w:basedOn w:val="Normal"/>
    <w:link w:val="FooterChar"/>
    <w:uiPriority w:val="99"/>
    <w:unhideWhenUsed/>
    <w:rsid w:val="001F47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James</cp:lastModifiedBy>
  <cp:revision>4</cp:revision>
  <dcterms:created xsi:type="dcterms:W3CDTF">2019-09-23T02:01:00Z</dcterms:created>
  <dcterms:modified xsi:type="dcterms:W3CDTF">2019-10-10T01:04:00Z</dcterms:modified>
</cp:coreProperties>
</file>