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343" w14:textId="62C9D567" w:rsidR="00AC242E" w:rsidRPr="00AC242E" w:rsidRDefault="00AC242E" w:rsidP="00AC242E">
      <w:pPr>
        <w:pStyle w:val="Heading1"/>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r w:rsidRPr="00AC242E">
        <w:rPr>
          <w:rFonts w:eastAsia="Times New Roman"/>
          <w:lang w:eastAsia="en-GB"/>
        </w:rPr>
        <w:t xml:space="preserve">2040 – </w:t>
      </w:r>
      <w:r w:rsidR="00A91279">
        <w:rPr>
          <w:rFonts w:eastAsia="Times New Roman"/>
          <w:lang w:eastAsia="en-GB"/>
        </w:rPr>
        <w:t>The Tone of Climate Change</w:t>
      </w:r>
      <w:r w:rsidR="002C2017">
        <w:rPr>
          <w:rFonts w:eastAsia="Times New Roman"/>
          <w:lang w:eastAsia="en-GB"/>
        </w:rPr>
        <w:t xml:space="preserve"> </w:t>
      </w:r>
      <w:r w:rsidRPr="00AC242E">
        <w:rPr>
          <w:rFonts w:eastAsia="Times New Roman"/>
          <w:lang w:eastAsia="en-GB"/>
        </w:rPr>
        <w:t xml:space="preserve">– </w:t>
      </w:r>
      <w:r w:rsidR="00601F0B">
        <w:rPr>
          <w:rFonts w:eastAsia="Times New Roman"/>
          <w:lang w:eastAsia="en-GB"/>
        </w:rPr>
        <w:t>English</w:t>
      </w:r>
      <w:r w:rsidR="000047A0">
        <w:rPr>
          <w:rFonts w:eastAsia="Times New Roman"/>
          <w:lang w:eastAsia="en-GB"/>
        </w:rPr>
        <w:t xml:space="preserve"> – </w:t>
      </w:r>
      <w:r w:rsidRPr="00AC242E">
        <w:rPr>
          <w:rFonts w:eastAsia="Times New Roman"/>
          <w:lang w:eastAsia="en-GB"/>
        </w:rPr>
        <w:t xml:space="preserve">Years </w:t>
      </w:r>
      <w:r w:rsidR="00601F0B">
        <w:rPr>
          <w:rFonts w:eastAsia="Times New Roman"/>
          <w:lang w:eastAsia="en-GB"/>
        </w:rPr>
        <w:t>7</w:t>
      </w:r>
      <w:r w:rsidRPr="00AC242E">
        <w:rPr>
          <w:rFonts w:eastAsia="Times New Roman"/>
          <w:lang w:eastAsia="en-GB"/>
        </w:rPr>
        <w:t xml:space="preserve"> &amp; </w:t>
      </w:r>
      <w:r w:rsidR="00601F0B">
        <w:rPr>
          <w:rFonts w:eastAsia="Times New Roman"/>
          <w:lang w:eastAsia="en-GB"/>
        </w:rPr>
        <w:t>8</w:t>
      </w:r>
    </w:p>
    <w:p w14:paraId="70217F3A" w14:textId="77777777" w:rsidR="00471689" w:rsidRPr="00471689" w:rsidRDefault="00471689" w:rsidP="00471689">
      <w:pPr>
        <w:rPr>
          <w:lang w:eastAsia="en-GB"/>
        </w:rPr>
      </w:pPr>
    </w:p>
    <w:p w14:paraId="0F253FB8" w14:textId="77777777" w:rsidR="002C2017" w:rsidRDefault="002C2017" w:rsidP="00BF4894">
      <w:pPr>
        <w:pStyle w:val="Heading2"/>
        <w:rPr>
          <w:rStyle w:val="Strong"/>
          <w:b w:val="0"/>
          <w:bCs w:val="0"/>
        </w:rPr>
      </w:pPr>
    </w:p>
    <w:p w14:paraId="3B46CF98" w14:textId="77777777" w:rsidR="00A91279" w:rsidRPr="00A91279" w:rsidRDefault="00A91279" w:rsidP="00A91279">
      <w:pPr>
        <w:pStyle w:val="Heading2"/>
      </w:pPr>
      <w:r w:rsidRPr="00A91279">
        <w:rPr>
          <w:rStyle w:val="Strong"/>
          <w:b w:val="0"/>
          <w:bCs w:val="0"/>
        </w:rPr>
        <w:t>Year 7 English</w:t>
      </w:r>
    </w:p>
    <w:p w14:paraId="2696CB98" w14:textId="1C6BD2AE" w:rsidR="00A91279" w:rsidRDefault="00A91279" w:rsidP="00A91279">
      <w:pPr>
        <w:numPr>
          <w:ilvl w:val="0"/>
          <w:numId w:val="33"/>
        </w:numPr>
        <w:shd w:val="clear" w:color="auto" w:fill="FFFFFF"/>
        <w:spacing w:before="100" w:beforeAutospacing="1" w:after="100" w:afterAutospacing="1" w:line="240" w:lineRule="atLeast"/>
        <w:ind w:left="375"/>
        <w:rPr>
          <w:rFonts w:cstheme="minorHAnsi"/>
          <w:color w:val="333333"/>
        </w:rPr>
      </w:pPr>
      <w:r w:rsidRPr="00A91279">
        <w:rPr>
          <w:rFonts w:cstheme="minorHAnsi"/>
          <w:color w:val="333333"/>
        </w:rPr>
        <w:t>Understand how language is used to evaluate texts and how evaluations about a text can be substantiated by reference to the text and other sources (</w:t>
      </w:r>
      <w:hyperlink r:id="rId7" w:anchor="dimension-content" w:tgtFrame="_blank" w:history="1">
        <w:r w:rsidRPr="00A91279">
          <w:rPr>
            <w:rStyle w:val="Hyperlink"/>
            <w:rFonts w:cstheme="minorHAnsi"/>
            <w:color w:val="23A8E5"/>
            <w:u w:val="none"/>
          </w:rPr>
          <w:t>ACELA1782</w:t>
        </w:r>
      </w:hyperlink>
      <w:r w:rsidRPr="00A91279">
        <w:rPr>
          <w:rFonts w:cstheme="minorHAnsi"/>
          <w:color w:val="333333"/>
        </w:rPr>
        <w:t>)</w:t>
      </w:r>
    </w:p>
    <w:p w14:paraId="6F7E1A93" w14:textId="77777777" w:rsidR="00A91279" w:rsidRPr="00A91279" w:rsidRDefault="00A91279" w:rsidP="00A91279">
      <w:pPr>
        <w:shd w:val="clear" w:color="auto" w:fill="FFFFFF"/>
        <w:spacing w:before="100" w:beforeAutospacing="1" w:after="100" w:afterAutospacing="1" w:line="240" w:lineRule="atLeast"/>
        <w:rPr>
          <w:rFonts w:cstheme="minorHAnsi"/>
          <w:color w:val="333333"/>
        </w:rPr>
      </w:pPr>
    </w:p>
    <w:p w14:paraId="020D43BD" w14:textId="77777777" w:rsidR="00A91279" w:rsidRPr="00A91279" w:rsidRDefault="00A91279" w:rsidP="00A91279">
      <w:pPr>
        <w:pStyle w:val="Heading2"/>
      </w:pPr>
      <w:r w:rsidRPr="00A91279">
        <w:rPr>
          <w:rStyle w:val="Strong"/>
          <w:b w:val="0"/>
          <w:bCs w:val="0"/>
        </w:rPr>
        <w:t>Year 8 English</w:t>
      </w:r>
    </w:p>
    <w:p w14:paraId="51EC6201" w14:textId="53CE708A" w:rsidR="00A91279" w:rsidRDefault="00A91279" w:rsidP="00A91279">
      <w:pPr>
        <w:numPr>
          <w:ilvl w:val="0"/>
          <w:numId w:val="34"/>
        </w:numPr>
        <w:shd w:val="clear" w:color="auto" w:fill="FFFFFF"/>
        <w:spacing w:before="100" w:beforeAutospacing="1" w:after="100" w:afterAutospacing="1" w:line="240" w:lineRule="atLeast"/>
        <w:ind w:left="375"/>
        <w:rPr>
          <w:rFonts w:cstheme="minorHAnsi"/>
          <w:color w:val="333333"/>
        </w:rPr>
      </w:pPr>
      <w:r w:rsidRPr="00A91279">
        <w:rPr>
          <w:rFonts w:cstheme="minorHAnsi"/>
          <w:color w:val="333333"/>
        </w:rPr>
        <w:t>Identify and evaluate devices that create tone, for example humour, wordplay, innuendo and parody in poetry, humorous prose, drama or visual texts (</w:t>
      </w:r>
      <w:hyperlink r:id="rId8" w:anchor="dimension-content" w:tgtFrame="_blank" w:history="1">
        <w:r w:rsidRPr="00A91279">
          <w:rPr>
            <w:rStyle w:val="Hyperlink"/>
            <w:rFonts w:cstheme="minorHAnsi"/>
            <w:color w:val="23A8E5"/>
            <w:u w:val="none"/>
          </w:rPr>
          <w:t>ACELT1630</w:t>
        </w:r>
      </w:hyperlink>
      <w:r w:rsidRPr="00A91279">
        <w:rPr>
          <w:rFonts w:cstheme="minorHAnsi"/>
          <w:color w:val="333333"/>
        </w:rPr>
        <w:t>)</w:t>
      </w:r>
    </w:p>
    <w:p w14:paraId="31C030C8" w14:textId="77777777" w:rsidR="00A91279" w:rsidRPr="00A91279" w:rsidRDefault="00A91279" w:rsidP="00A91279">
      <w:pPr>
        <w:shd w:val="clear" w:color="auto" w:fill="FFFFFF"/>
        <w:spacing w:before="100" w:beforeAutospacing="1" w:after="100" w:afterAutospacing="1" w:line="240" w:lineRule="atLeast"/>
        <w:rPr>
          <w:rFonts w:cstheme="minorHAnsi"/>
          <w:color w:val="333333"/>
        </w:rPr>
      </w:pPr>
    </w:p>
    <w:p w14:paraId="71118336" w14:textId="0C9EB89E" w:rsidR="00A91279" w:rsidRPr="00A91279" w:rsidRDefault="00A91279" w:rsidP="00A91279">
      <w:pPr>
        <w:pStyle w:val="Heading2"/>
      </w:pPr>
      <w:r w:rsidRPr="00A91279">
        <w:rPr>
          <w:rStyle w:val="Strong"/>
          <w:b w:val="0"/>
          <w:bCs w:val="0"/>
        </w:rPr>
        <w:t>Relevant parts of Year 7 achievement standards</w:t>
      </w:r>
    </w:p>
    <w:p w14:paraId="06EFF891" w14:textId="5EFA4249" w:rsidR="00A91279" w:rsidRPr="00A91279" w:rsidRDefault="00A91279" w:rsidP="00A91279">
      <w:pPr>
        <w:pStyle w:val="NormalWeb"/>
        <w:numPr>
          <w:ilvl w:val="0"/>
          <w:numId w:val="34"/>
        </w:numPr>
        <w:shd w:val="clear" w:color="auto" w:fill="FFFFFF"/>
        <w:spacing w:before="0" w:beforeAutospacing="0" w:after="135" w:afterAutospacing="0"/>
        <w:rPr>
          <w:rFonts w:asciiTheme="minorHAnsi" w:hAnsiTheme="minorHAnsi" w:cstheme="minorHAnsi"/>
          <w:color w:val="333333"/>
        </w:rPr>
      </w:pPr>
      <w:r w:rsidRPr="00A91279">
        <w:rPr>
          <w:rFonts w:asciiTheme="minorHAnsi" w:hAnsiTheme="minorHAnsi" w:cstheme="minorHAnsi"/>
          <w:color w:val="333333"/>
        </w:rPr>
        <w:t>Students demonstrate understanding of how the choice of language features, images and vocabulary affects meaning. Students understand how the selection of a variety of language features can influence an audience. They understand how to draw on personal knowledge, textual analysis and other sources to express or challenge a point of view. They make presentations and contribute actively to class and group discussions, using language features to engage the audience.</w:t>
      </w:r>
    </w:p>
    <w:p w14:paraId="0E772027" w14:textId="3A9A8C61" w:rsidR="00A91279" w:rsidRPr="00A91279" w:rsidRDefault="00A91279" w:rsidP="00A91279">
      <w:pPr>
        <w:pStyle w:val="Heading2"/>
      </w:pPr>
      <w:r w:rsidRPr="00A91279">
        <w:rPr>
          <w:rStyle w:val="Strong"/>
          <w:b w:val="0"/>
          <w:bCs w:val="0"/>
        </w:rPr>
        <w:t>Relevant parts of Year 8 achievement standards</w:t>
      </w:r>
    </w:p>
    <w:p w14:paraId="3F1F7777" w14:textId="223D8308" w:rsidR="00A91279" w:rsidRPr="00A91279" w:rsidRDefault="00A91279" w:rsidP="00A91279">
      <w:pPr>
        <w:pStyle w:val="NormalWeb"/>
        <w:numPr>
          <w:ilvl w:val="0"/>
          <w:numId w:val="34"/>
        </w:numPr>
        <w:shd w:val="clear" w:color="auto" w:fill="FFFFFF"/>
        <w:spacing w:before="0" w:beforeAutospacing="0" w:after="135" w:afterAutospacing="0"/>
        <w:rPr>
          <w:rFonts w:asciiTheme="minorHAnsi" w:hAnsiTheme="minorHAnsi" w:cstheme="minorHAnsi"/>
          <w:color w:val="333333"/>
        </w:rPr>
      </w:pPr>
      <w:r w:rsidRPr="00A91279">
        <w:rPr>
          <w:rFonts w:asciiTheme="minorHAnsi" w:hAnsiTheme="minorHAnsi" w:cstheme="minorHAnsi"/>
          <w:color w:val="333333"/>
        </w:rPr>
        <w:t>Students create texts for different purposes, selecting language to influence audience response. They make presentations and contribute actively to class and group discussions, using language patterns for effect. When creating and editing texts to create specific effects, they take into account intended purposes and the needs and interests of audiences.</w:t>
      </w:r>
    </w:p>
    <w:p w14:paraId="2903C620" w14:textId="7F0C3526" w:rsidR="00145573" w:rsidRDefault="00145573" w:rsidP="00872EF9">
      <w:pPr>
        <w:pStyle w:val="NormalWeb"/>
        <w:shd w:val="clear" w:color="auto" w:fill="FFFFFF"/>
        <w:spacing w:before="0" w:beforeAutospacing="0" w:after="135" w:afterAutospacing="0"/>
        <w:rPr>
          <w:rFonts w:asciiTheme="minorHAnsi" w:hAnsiTheme="minorHAnsi" w:cstheme="minorHAnsi"/>
          <w:color w:val="333333"/>
        </w:rPr>
      </w:pPr>
    </w:p>
    <w:p w14:paraId="05426DC1" w14:textId="77777777" w:rsidR="00A91279" w:rsidRPr="00A91279" w:rsidRDefault="00A91279" w:rsidP="00A91279">
      <w:pPr>
        <w:pStyle w:val="NormalWeb"/>
        <w:shd w:val="clear" w:color="auto" w:fill="FFFFFF"/>
        <w:spacing w:before="0" w:beforeAutospacing="0" w:after="135" w:afterAutospacing="0"/>
        <w:rPr>
          <w:rFonts w:asciiTheme="minorHAnsi" w:hAnsiTheme="minorHAnsi" w:cstheme="minorHAnsi"/>
          <w:b/>
          <w:bCs/>
          <w:color w:val="333333"/>
        </w:rPr>
      </w:pPr>
      <w:r w:rsidRPr="00A91279">
        <w:rPr>
          <w:rStyle w:val="Strong"/>
          <w:rFonts w:asciiTheme="minorHAnsi" w:hAnsiTheme="minorHAnsi" w:cstheme="minorHAnsi"/>
          <w:b w:val="0"/>
          <w:bCs w:val="0"/>
          <w:color w:val="333333"/>
        </w:rPr>
        <w:t>Syllabus outcomes:</w:t>
      </w:r>
      <w:r w:rsidRPr="00A91279">
        <w:rPr>
          <w:rFonts w:asciiTheme="minorHAnsi" w:hAnsiTheme="minorHAnsi" w:cstheme="minorHAnsi"/>
          <w:b/>
          <w:bCs/>
          <w:color w:val="333333"/>
        </w:rPr>
        <w:t> </w:t>
      </w:r>
      <w:hyperlink r:id="rId9" w:tgtFrame="_blank" w:history="1">
        <w:r w:rsidRPr="00A91279">
          <w:rPr>
            <w:rStyle w:val="Hyperlink"/>
            <w:rFonts w:asciiTheme="minorHAnsi" w:hAnsiTheme="minorHAnsi" w:cstheme="minorHAnsi"/>
            <w:color w:val="23A8E5"/>
            <w:u w:val="none"/>
          </w:rPr>
          <w:t>ENe-7B, EN</w:t>
        </w:r>
        <w:r w:rsidRPr="00A91279">
          <w:rPr>
            <w:rStyle w:val="Hyperlink"/>
            <w:rFonts w:asciiTheme="minorHAnsi" w:hAnsiTheme="minorHAnsi" w:cstheme="minorHAnsi"/>
            <w:color w:val="23A8E5"/>
            <w:u w:val="none"/>
          </w:rPr>
          <w:t>4</w:t>
        </w:r>
        <w:r w:rsidRPr="00A91279">
          <w:rPr>
            <w:rStyle w:val="Hyperlink"/>
            <w:rFonts w:asciiTheme="minorHAnsi" w:hAnsiTheme="minorHAnsi" w:cstheme="minorHAnsi"/>
            <w:color w:val="23A8E5"/>
            <w:u w:val="none"/>
          </w:rPr>
          <w:t>-1A.</w:t>
        </w:r>
      </w:hyperlink>
    </w:p>
    <w:p w14:paraId="60793A50" w14:textId="77777777" w:rsidR="00A91279" w:rsidRPr="00A91279" w:rsidRDefault="00A91279" w:rsidP="00A91279">
      <w:pPr>
        <w:pStyle w:val="NormalWeb"/>
        <w:shd w:val="clear" w:color="auto" w:fill="FFFFFF"/>
        <w:spacing w:before="0" w:beforeAutospacing="0" w:after="135" w:afterAutospacing="0"/>
        <w:rPr>
          <w:rFonts w:asciiTheme="minorHAnsi" w:hAnsiTheme="minorHAnsi" w:cstheme="minorHAnsi"/>
          <w:color w:val="333333"/>
        </w:rPr>
      </w:pPr>
      <w:r w:rsidRPr="00A91279">
        <w:rPr>
          <w:rStyle w:val="Strong"/>
          <w:rFonts w:asciiTheme="minorHAnsi" w:hAnsiTheme="minorHAnsi" w:cstheme="minorHAnsi"/>
          <w:b w:val="0"/>
          <w:bCs w:val="0"/>
          <w:color w:val="333333"/>
        </w:rPr>
        <w:t>General capabilities:</w:t>
      </w:r>
      <w:r w:rsidRPr="00A91279">
        <w:rPr>
          <w:rFonts w:asciiTheme="minorHAnsi" w:hAnsiTheme="minorHAnsi" w:cstheme="minorHAnsi"/>
          <w:color w:val="333333"/>
        </w:rPr>
        <w:t> </w:t>
      </w:r>
      <w:hyperlink r:id="rId10" w:tgtFrame="_blank" w:history="1">
        <w:r w:rsidRPr="00A91279">
          <w:rPr>
            <w:rStyle w:val="Hyperlink"/>
            <w:rFonts w:asciiTheme="minorHAnsi" w:hAnsiTheme="minorHAnsi" w:cstheme="minorHAnsi"/>
            <w:color w:val="23A8E5"/>
            <w:u w:val="none"/>
          </w:rPr>
          <w:t>Literacy</w:t>
        </w:r>
      </w:hyperlink>
      <w:r w:rsidRPr="00A91279">
        <w:rPr>
          <w:rFonts w:asciiTheme="minorHAnsi" w:hAnsiTheme="minorHAnsi" w:cstheme="minorHAnsi"/>
          <w:color w:val="333333"/>
        </w:rPr>
        <w:t>. </w:t>
      </w:r>
      <w:hyperlink r:id="rId11" w:tgtFrame="_blank" w:history="1">
        <w:r w:rsidRPr="00A91279">
          <w:rPr>
            <w:rStyle w:val="Hyperlink"/>
            <w:rFonts w:asciiTheme="minorHAnsi" w:hAnsiTheme="minorHAnsi" w:cstheme="minorHAnsi"/>
            <w:color w:val="23A8E5"/>
            <w:u w:val="none"/>
          </w:rPr>
          <w:t>Critical and Creative Thinking</w:t>
        </w:r>
      </w:hyperlink>
      <w:r w:rsidRPr="00A91279">
        <w:rPr>
          <w:rFonts w:asciiTheme="minorHAnsi" w:hAnsiTheme="minorHAnsi" w:cstheme="minorHAnsi"/>
          <w:color w:val="333333"/>
        </w:rPr>
        <w:t>.</w:t>
      </w:r>
    </w:p>
    <w:p w14:paraId="25BEE78E" w14:textId="77777777" w:rsidR="00A91279" w:rsidRPr="00A91279" w:rsidRDefault="00A91279" w:rsidP="00A91279">
      <w:pPr>
        <w:pStyle w:val="NormalWeb"/>
        <w:shd w:val="clear" w:color="auto" w:fill="FFFFFF"/>
        <w:spacing w:before="0" w:beforeAutospacing="0" w:after="135" w:afterAutospacing="0"/>
        <w:rPr>
          <w:rFonts w:asciiTheme="minorHAnsi" w:hAnsiTheme="minorHAnsi" w:cstheme="minorHAnsi"/>
          <w:color w:val="333333"/>
        </w:rPr>
      </w:pPr>
      <w:r w:rsidRPr="00A91279">
        <w:rPr>
          <w:rStyle w:val="Strong"/>
          <w:rFonts w:asciiTheme="minorHAnsi" w:hAnsiTheme="minorHAnsi" w:cstheme="minorHAnsi"/>
          <w:b w:val="0"/>
          <w:bCs w:val="0"/>
          <w:color w:val="333333"/>
        </w:rPr>
        <w:t>Cross-curriculum priority:</w:t>
      </w:r>
      <w:r w:rsidRPr="00A91279">
        <w:rPr>
          <w:rFonts w:asciiTheme="minorHAnsi" w:hAnsiTheme="minorHAnsi" w:cstheme="minorHAnsi"/>
          <w:color w:val="333333"/>
        </w:rPr>
        <w:t> Sustainability. </w:t>
      </w:r>
    </w:p>
    <w:p w14:paraId="125FEE37" w14:textId="77777777" w:rsidR="00A91279" w:rsidRPr="00601F0B" w:rsidRDefault="00A91279" w:rsidP="00872EF9">
      <w:pPr>
        <w:pStyle w:val="NormalWeb"/>
        <w:shd w:val="clear" w:color="auto" w:fill="FFFFFF"/>
        <w:spacing w:before="0" w:beforeAutospacing="0" w:after="135" w:afterAutospacing="0"/>
        <w:rPr>
          <w:rFonts w:asciiTheme="minorHAnsi" w:hAnsiTheme="minorHAnsi" w:cstheme="minorHAnsi"/>
          <w:color w:val="333333"/>
        </w:rPr>
      </w:pPr>
      <w:bookmarkStart w:id="0" w:name="_GoBack"/>
      <w:bookmarkEnd w:id="0"/>
    </w:p>
    <w:sectPr w:rsidR="00A91279" w:rsidRPr="00601F0B" w:rsidSect="00A368CA">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907D" w14:textId="77777777" w:rsidR="00323446" w:rsidRDefault="00323446" w:rsidP="00AC242E">
      <w:r>
        <w:separator/>
      </w:r>
    </w:p>
  </w:endnote>
  <w:endnote w:type="continuationSeparator" w:id="0">
    <w:p w14:paraId="6DEC9196" w14:textId="77777777" w:rsidR="00323446" w:rsidRDefault="00323446" w:rsidP="00A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2130" w14:textId="38C64F00" w:rsidR="00AC242E" w:rsidRDefault="00AC242E" w:rsidP="002B5827">
    <w:pPr>
      <w:pStyle w:val="Footer"/>
      <w:jc w:val="right"/>
    </w:pPr>
    <w:r w:rsidRPr="00AC242E">
      <w:t xml:space="preserve">Australian Curriculum Mapping: 2040 – </w:t>
    </w:r>
    <w:r w:rsidR="00A91279">
      <w:t>The Tone of Climate Change</w:t>
    </w:r>
    <w:r w:rsidR="007E04C5">
      <w:t xml:space="preserve"> – </w:t>
    </w:r>
    <w:r w:rsidR="00601F0B">
      <w:t>English</w:t>
    </w:r>
    <w:r w:rsidRPr="00AC242E">
      <w:t xml:space="preserve"> – Years </w:t>
    </w:r>
    <w:r w:rsidR="00601F0B">
      <w:t>7</w:t>
    </w:r>
    <w:r w:rsidRPr="00AC242E">
      <w:t xml:space="preserve"> &amp; </w:t>
    </w:r>
    <w:r w:rsidR="00601F0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84FB" w14:textId="77777777" w:rsidR="00323446" w:rsidRDefault="00323446" w:rsidP="00AC242E">
      <w:r>
        <w:separator/>
      </w:r>
    </w:p>
  </w:footnote>
  <w:footnote w:type="continuationSeparator" w:id="0">
    <w:p w14:paraId="65FCF846" w14:textId="77777777" w:rsidR="00323446" w:rsidRDefault="00323446" w:rsidP="00A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6C2"/>
    <w:multiLevelType w:val="multilevel"/>
    <w:tmpl w:val="E60AD42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6301A"/>
    <w:multiLevelType w:val="multilevel"/>
    <w:tmpl w:val="E380242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94192"/>
    <w:multiLevelType w:val="multilevel"/>
    <w:tmpl w:val="5FFA7BD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273B1"/>
    <w:multiLevelType w:val="multilevel"/>
    <w:tmpl w:val="368CFA8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F6C95"/>
    <w:multiLevelType w:val="multilevel"/>
    <w:tmpl w:val="24A08A8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F2725"/>
    <w:multiLevelType w:val="multilevel"/>
    <w:tmpl w:val="E0DCF13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3E06"/>
    <w:multiLevelType w:val="multilevel"/>
    <w:tmpl w:val="E62A885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3059E4"/>
    <w:multiLevelType w:val="multilevel"/>
    <w:tmpl w:val="D2AE1C9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672DD"/>
    <w:multiLevelType w:val="multilevel"/>
    <w:tmpl w:val="2A84656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9223A"/>
    <w:multiLevelType w:val="multilevel"/>
    <w:tmpl w:val="FD5427D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434138"/>
    <w:multiLevelType w:val="multilevel"/>
    <w:tmpl w:val="518CB6F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561FB"/>
    <w:multiLevelType w:val="multilevel"/>
    <w:tmpl w:val="A8D2F5C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B349DB"/>
    <w:multiLevelType w:val="multilevel"/>
    <w:tmpl w:val="C4B2746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452BA"/>
    <w:multiLevelType w:val="multilevel"/>
    <w:tmpl w:val="F9D4C3E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43502"/>
    <w:multiLevelType w:val="multilevel"/>
    <w:tmpl w:val="5012249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802336"/>
    <w:multiLevelType w:val="multilevel"/>
    <w:tmpl w:val="59744F8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8C67DE"/>
    <w:multiLevelType w:val="multilevel"/>
    <w:tmpl w:val="F1E8F2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8E5007"/>
    <w:multiLevelType w:val="hybridMultilevel"/>
    <w:tmpl w:val="13865A4C"/>
    <w:lvl w:ilvl="0" w:tplc="D284D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9255E"/>
    <w:multiLevelType w:val="multilevel"/>
    <w:tmpl w:val="BE266CA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8239A"/>
    <w:multiLevelType w:val="multilevel"/>
    <w:tmpl w:val="6746674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561F34"/>
    <w:multiLevelType w:val="multilevel"/>
    <w:tmpl w:val="9B72CD4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4751E"/>
    <w:multiLevelType w:val="hybridMultilevel"/>
    <w:tmpl w:val="CA8017D2"/>
    <w:lvl w:ilvl="0" w:tplc="BF084260">
      <w:start w:val="1"/>
      <w:numFmt w:val="bullet"/>
      <w:lvlText w:val="-"/>
      <w:lvlJc w:val="left"/>
      <w:pPr>
        <w:ind w:left="735"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15:restartNumberingAfterBreak="0">
    <w:nsid w:val="57E367E9"/>
    <w:multiLevelType w:val="multilevel"/>
    <w:tmpl w:val="19FE80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574CA8"/>
    <w:multiLevelType w:val="multilevel"/>
    <w:tmpl w:val="BF4C377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7115CC"/>
    <w:multiLevelType w:val="multilevel"/>
    <w:tmpl w:val="21A88EE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706A62"/>
    <w:multiLevelType w:val="multilevel"/>
    <w:tmpl w:val="E4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C05F1"/>
    <w:multiLevelType w:val="multilevel"/>
    <w:tmpl w:val="F576309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747D01"/>
    <w:multiLevelType w:val="multilevel"/>
    <w:tmpl w:val="DB70D11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971E80"/>
    <w:multiLevelType w:val="multilevel"/>
    <w:tmpl w:val="37AC393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1A2BBD"/>
    <w:multiLevelType w:val="multilevel"/>
    <w:tmpl w:val="D40ED7B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374BD"/>
    <w:multiLevelType w:val="multilevel"/>
    <w:tmpl w:val="0A9079C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A47788"/>
    <w:multiLevelType w:val="multilevel"/>
    <w:tmpl w:val="3782BFA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C356A9"/>
    <w:multiLevelType w:val="multilevel"/>
    <w:tmpl w:val="2E2A60A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B5647A"/>
    <w:multiLevelType w:val="multilevel"/>
    <w:tmpl w:val="F0AEC80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3"/>
  </w:num>
  <w:num w:numId="3">
    <w:abstractNumId w:val="31"/>
  </w:num>
  <w:num w:numId="4">
    <w:abstractNumId w:val="21"/>
  </w:num>
  <w:num w:numId="5">
    <w:abstractNumId w:val="17"/>
  </w:num>
  <w:num w:numId="6">
    <w:abstractNumId w:val="15"/>
  </w:num>
  <w:num w:numId="7">
    <w:abstractNumId w:val="27"/>
  </w:num>
  <w:num w:numId="8">
    <w:abstractNumId w:val="6"/>
  </w:num>
  <w:num w:numId="9">
    <w:abstractNumId w:val="5"/>
  </w:num>
  <w:num w:numId="10">
    <w:abstractNumId w:val="20"/>
  </w:num>
  <w:num w:numId="11">
    <w:abstractNumId w:val="22"/>
  </w:num>
  <w:num w:numId="12">
    <w:abstractNumId w:val="33"/>
  </w:num>
  <w:num w:numId="13">
    <w:abstractNumId w:val="24"/>
  </w:num>
  <w:num w:numId="14">
    <w:abstractNumId w:val="23"/>
  </w:num>
  <w:num w:numId="15">
    <w:abstractNumId w:val="2"/>
  </w:num>
  <w:num w:numId="16">
    <w:abstractNumId w:val="10"/>
  </w:num>
  <w:num w:numId="17">
    <w:abstractNumId w:val="28"/>
  </w:num>
  <w:num w:numId="18">
    <w:abstractNumId w:val="1"/>
  </w:num>
  <w:num w:numId="19">
    <w:abstractNumId w:val="9"/>
  </w:num>
  <w:num w:numId="20">
    <w:abstractNumId w:val="7"/>
  </w:num>
  <w:num w:numId="21">
    <w:abstractNumId w:val="30"/>
  </w:num>
  <w:num w:numId="22">
    <w:abstractNumId w:val="29"/>
  </w:num>
  <w:num w:numId="23">
    <w:abstractNumId w:val="8"/>
  </w:num>
  <w:num w:numId="24">
    <w:abstractNumId w:val="18"/>
  </w:num>
  <w:num w:numId="25">
    <w:abstractNumId w:val="32"/>
  </w:num>
  <w:num w:numId="26">
    <w:abstractNumId w:val="12"/>
  </w:num>
  <w:num w:numId="27">
    <w:abstractNumId w:val="26"/>
  </w:num>
  <w:num w:numId="28">
    <w:abstractNumId w:val="14"/>
  </w:num>
  <w:num w:numId="29">
    <w:abstractNumId w:val="16"/>
  </w:num>
  <w:num w:numId="30">
    <w:abstractNumId w:val="11"/>
  </w:num>
  <w:num w:numId="31">
    <w:abstractNumId w:val="0"/>
  </w:num>
  <w:num w:numId="32">
    <w:abstractNumId w:val="19"/>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E"/>
    <w:rsid w:val="000047A0"/>
    <w:rsid w:val="00145573"/>
    <w:rsid w:val="001536CB"/>
    <w:rsid w:val="00161292"/>
    <w:rsid w:val="002B5827"/>
    <w:rsid w:val="002C2017"/>
    <w:rsid w:val="00323446"/>
    <w:rsid w:val="00336BBC"/>
    <w:rsid w:val="003C6571"/>
    <w:rsid w:val="003F736A"/>
    <w:rsid w:val="00471689"/>
    <w:rsid w:val="00581115"/>
    <w:rsid w:val="005D45EE"/>
    <w:rsid w:val="00601F0B"/>
    <w:rsid w:val="006A5D50"/>
    <w:rsid w:val="006C6939"/>
    <w:rsid w:val="007E04C5"/>
    <w:rsid w:val="007F5D2F"/>
    <w:rsid w:val="00872EF9"/>
    <w:rsid w:val="00A17CA0"/>
    <w:rsid w:val="00A368CA"/>
    <w:rsid w:val="00A91279"/>
    <w:rsid w:val="00AC242E"/>
    <w:rsid w:val="00B10921"/>
    <w:rsid w:val="00B743DF"/>
    <w:rsid w:val="00BC52E3"/>
    <w:rsid w:val="00BF4894"/>
    <w:rsid w:val="00CC1306"/>
    <w:rsid w:val="00CE2F7E"/>
    <w:rsid w:val="00D81D76"/>
    <w:rsid w:val="00E078EE"/>
    <w:rsid w:val="00E31475"/>
    <w:rsid w:val="00FA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CA4465"/>
  <w15:chartTrackingRefBased/>
  <w15:docId w15:val="{3A55B575-8374-4E42-B23A-98889ABE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4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4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42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24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242E"/>
    <w:rPr>
      <w:b/>
      <w:bCs/>
    </w:rPr>
  </w:style>
  <w:style w:type="character" w:styleId="Hyperlink">
    <w:name w:val="Hyperlink"/>
    <w:basedOn w:val="DefaultParagraphFont"/>
    <w:uiPriority w:val="99"/>
    <w:semiHidden/>
    <w:unhideWhenUsed/>
    <w:rsid w:val="00AC242E"/>
    <w:rPr>
      <w:color w:val="0000FF"/>
      <w:u w:val="single"/>
    </w:rPr>
  </w:style>
  <w:style w:type="character" w:customStyle="1" w:styleId="Heading1Char">
    <w:name w:val="Heading 1 Char"/>
    <w:basedOn w:val="DefaultParagraphFont"/>
    <w:link w:val="Heading1"/>
    <w:uiPriority w:val="9"/>
    <w:rsid w:val="00AC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4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242E"/>
    <w:pPr>
      <w:ind w:left="720"/>
      <w:contextualSpacing/>
    </w:pPr>
  </w:style>
  <w:style w:type="paragraph" w:styleId="Header">
    <w:name w:val="header"/>
    <w:basedOn w:val="Normal"/>
    <w:link w:val="HeaderChar"/>
    <w:uiPriority w:val="99"/>
    <w:unhideWhenUsed/>
    <w:rsid w:val="00AC242E"/>
    <w:pPr>
      <w:tabs>
        <w:tab w:val="center" w:pos="4680"/>
        <w:tab w:val="right" w:pos="9360"/>
      </w:tabs>
    </w:pPr>
  </w:style>
  <w:style w:type="character" w:customStyle="1" w:styleId="HeaderChar">
    <w:name w:val="Header Char"/>
    <w:basedOn w:val="DefaultParagraphFont"/>
    <w:link w:val="Header"/>
    <w:uiPriority w:val="99"/>
    <w:rsid w:val="00AC242E"/>
  </w:style>
  <w:style w:type="paragraph" w:styleId="Footer">
    <w:name w:val="footer"/>
    <w:basedOn w:val="Normal"/>
    <w:link w:val="FooterChar"/>
    <w:uiPriority w:val="99"/>
    <w:unhideWhenUsed/>
    <w:rsid w:val="00AC242E"/>
    <w:pPr>
      <w:tabs>
        <w:tab w:val="center" w:pos="4680"/>
        <w:tab w:val="right" w:pos="9360"/>
      </w:tabs>
    </w:pPr>
  </w:style>
  <w:style w:type="character" w:customStyle="1" w:styleId="FooterChar">
    <w:name w:val="Footer Char"/>
    <w:basedOn w:val="DefaultParagraphFont"/>
    <w:link w:val="Footer"/>
    <w:uiPriority w:val="99"/>
    <w:rsid w:val="00AC242E"/>
  </w:style>
  <w:style w:type="character" w:styleId="FollowedHyperlink">
    <w:name w:val="FollowedHyperlink"/>
    <w:basedOn w:val="DefaultParagraphFont"/>
    <w:uiPriority w:val="99"/>
    <w:semiHidden/>
    <w:unhideWhenUsed/>
    <w:rsid w:val="00A91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5641">
      <w:bodyDiv w:val="1"/>
      <w:marLeft w:val="0"/>
      <w:marRight w:val="0"/>
      <w:marTop w:val="0"/>
      <w:marBottom w:val="0"/>
      <w:divBdr>
        <w:top w:val="none" w:sz="0" w:space="0" w:color="auto"/>
        <w:left w:val="none" w:sz="0" w:space="0" w:color="auto"/>
        <w:bottom w:val="none" w:sz="0" w:space="0" w:color="auto"/>
        <w:right w:val="none" w:sz="0" w:space="0" w:color="auto"/>
      </w:divBdr>
    </w:div>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520433718">
      <w:bodyDiv w:val="1"/>
      <w:marLeft w:val="0"/>
      <w:marRight w:val="0"/>
      <w:marTop w:val="0"/>
      <w:marBottom w:val="0"/>
      <w:divBdr>
        <w:top w:val="none" w:sz="0" w:space="0" w:color="auto"/>
        <w:left w:val="none" w:sz="0" w:space="0" w:color="auto"/>
        <w:bottom w:val="none" w:sz="0" w:space="0" w:color="auto"/>
        <w:right w:val="none" w:sz="0" w:space="0" w:color="auto"/>
      </w:divBdr>
    </w:div>
    <w:div w:id="630331838">
      <w:bodyDiv w:val="1"/>
      <w:marLeft w:val="0"/>
      <w:marRight w:val="0"/>
      <w:marTop w:val="0"/>
      <w:marBottom w:val="0"/>
      <w:divBdr>
        <w:top w:val="none" w:sz="0" w:space="0" w:color="auto"/>
        <w:left w:val="none" w:sz="0" w:space="0" w:color="auto"/>
        <w:bottom w:val="none" w:sz="0" w:space="0" w:color="auto"/>
        <w:right w:val="none" w:sz="0" w:space="0" w:color="auto"/>
      </w:divBdr>
    </w:div>
    <w:div w:id="710230439">
      <w:bodyDiv w:val="1"/>
      <w:marLeft w:val="0"/>
      <w:marRight w:val="0"/>
      <w:marTop w:val="0"/>
      <w:marBottom w:val="0"/>
      <w:divBdr>
        <w:top w:val="none" w:sz="0" w:space="0" w:color="auto"/>
        <w:left w:val="none" w:sz="0" w:space="0" w:color="auto"/>
        <w:bottom w:val="none" w:sz="0" w:space="0" w:color="auto"/>
        <w:right w:val="none" w:sz="0" w:space="0" w:color="auto"/>
      </w:divBdr>
    </w:div>
    <w:div w:id="925265710">
      <w:bodyDiv w:val="1"/>
      <w:marLeft w:val="0"/>
      <w:marRight w:val="0"/>
      <w:marTop w:val="0"/>
      <w:marBottom w:val="0"/>
      <w:divBdr>
        <w:top w:val="none" w:sz="0" w:space="0" w:color="auto"/>
        <w:left w:val="none" w:sz="0" w:space="0" w:color="auto"/>
        <w:bottom w:val="none" w:sz="0" w:space="0" w:color="auto"/>
        <w:right w:val="none" w:sz="0" w:space="0" w:color="auto"/>
      </w:divBdr>
    </w:div>
    <w:div w:id="929923052">
      <w:bodyDiv w:val="1"/>
      <w:marLeft w:val="0"/>
      <w:marRight w:val="0"/>
      <w:marTop w:val="0"/>
      <w:marBottom w:val="0"/>
      <w:divBdr>
        <w:top w:val="none" w:sz="0" w:space="0" w:color="auto"/>
        <w:left w:val="none" w:sz="0" w:space="0" w:color="auto"/>
        <w:bottom w:val="none" w:sz="0" w:space="0" w:color="auto"/>
        <w:right w:val="none" w:sz="0" w:space="0" w:color="auto"/>
      </w:divBdr>
    </w:div>
    <w:div w:id="1013611270">
      <w:bodyDiv w:val="1"/>
      <w:marLeft w:val="0"/>
      <w:marRight w:val="0"/>
      <w:marTop w:val="0"/>
      <w:marBottom w:val="0"/>
      <w:divBdr>
        <w:top w:val="none" w:sz="0" w:space="0" w:color="auto"/>
        <w:left w:val="none" w:sz="0" w:space="0" w:color="auto"/>
        <w:bottom w:val="none" w:sz="0" w:space="0" w:color="auto"/>
        <w:right w:val="none" w:sz="0" w:space="0" w:color="auto"/>
      </w:divBdr>
    </w:div>
    <w:div w:id="1126780598">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
    <w:div w:id="1290278626">
      <w:bodyDiv w:val="1"/>
      <w:marLeft w:val="0"/>
      <w:marRight w:val="0"/>
      <w:marTop w:val="0"/>
      <w:marBottom w:val="0"/>
      <w:divBdr>
        <w:top w:val="none" w:sz="0" w:space="0" w:color="auto"/>
        <w:left w:val="none" w:sz="0" w:space="0" w:color="auto"/>
        <w:bottom w:val="none" w:sz="0" w:space="0" w:color="auto"/>
        <w:right w:val="none" w:sz="0" w:space="0" w:color="auto"/>
      </w:divBdr>
    </w:div>
    <w:div w:id="1572424806">
      <w:bodyDiv w:val="1"/>
      <w:marLeft w:val="0"/>
      <w:marRight w:val="0"/>
      <w:marTop w:val="0"/>
      <w:marBottom w:val="0"/>
      <w:divBdr>
        <w:top w:val="none" w:sz="0" w:space="0" w:color="auto"/>
        <w:left w:val="none" w:sz="0" w:space="0" w:color="auto"/>
        <w:bottom w:val="none" w:sz="0" w:space="0" w:color="auto"/>
        <w:right w:val="none" w:sz="0" w:space="0" w:color="auto"/>
      </w:divBdr>
    </w:div>
    <w:div w:id="1746412589">
      <w:bodyDiv w:val="1"/>
      <w:marLeft w:val="0"/>
      <w:marRight w:val="0"/>
      <w:marTop w:val="0"/>
      <w:marBottom w:val="0"/>
      <w:divBdr>
        <w:top w:val="none" w:sz="0" w:space="0" w:color="auto"/>
        <w:left w:val="none" w:sz="0" w:space="0" w:color="auto"/>
        <w:bottom w:val="none" w:sz="0" w:space="0" w:color="auto"/>
        <w:right w:val="none" w:sz="0" w:space="0" w:color="auto"/>
      </w:divBdr>
    </w:div>
    <w:div w:id="1759207622">
      <w:bodyDiv w:val="1"/>
      <w:marLeft w:val="0"/>
      <w:marRight w:val="0"/>
      <w:marTop w:val="0"/>
      <w:marBottom w:val="0"/>
      <w:divBdr>
        <w:top w:val="none" w:sz="0" w:space="0" w:color="auto"/>
        <w:left w:val="none" w:sz="0" w:space="0" w:color="auto"/>
        <w:bottom w:val="none" w:sz="0" w:space="0" w:color="auto"/>
        <w:right w:val="none" w:sz="0" w:space="0" w:color="auto"/>
      </w:divBdr>
    </w:div>
    <w:div w:id="1904557296">
      <w:bodyDiv w:val="1"/>
      <w:marLeft w:val="0"/>
      <w:marRight w:val="0"/>
      <w:marTop w:val="0"/>
      <w:marBottom w:val="0"/>
      <w:divBdr>
        <w:top w:val="none" w:sz="0" w:space="0" w:color="auto"/>
        <w:left w:val="none" w:sz="0" w:space="0" w:color="auto"/>
        <w:bottom w:val="none" w:sz="0" w:space="0" w:color="auto"/>
        <w:right w:val="none" w:sz="0" w:space="0" w:color="auto"/>
      </w:divBdr>
    </w:div>
    <w:div w:id="1917470101">
      <w:bodyDiv w:val="1"/>
      <w:marLeft w:val="0"/>
      <w:marRight w:val="0"/>
      <w:marTop w:val="0"/>
      <w:marBottom w:val="0"/>
      <w:divBdr>
        <w:top w:val="none" w:sz="0" w:space="0" w:color="auto"/>
        <w:left w:val="none" w:sz="0" w:space="0" w:color="auto"/>
        <w:bottom w:val="none" w:sz="0" w:space="0" w:color="auto"/>
        <w:right w:val="none" w:sz="0" w:space="0" w:color="auto"/>
      </w:divBdr>
    </w:div>
    <w:div w:id="2134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english/?strand=Language&amp;strand=Literature&amp;strand=Literacy&amp;capability=ignore&amp;priority=ignore&amp;year=11582&amp;elaborations=true&amp;cd=ACELT1630&amp;searchTerm=ACELT16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straliancurriculum.edu.au/f-10-curriculum/english/?strand=Language&amp;strand=Literature&amp;strand=Literacy&amp;capability=ignore&amp;priority=ignore&amp;year=11581&amp;elaborations=true&amp;cd=ACELA1782&amp;searchTerm=ACELA178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general-capabilities/critical-and-creative-thinking/" TargetMode="External"/><Relationship Id="rId5" Type="http://schemas.openxmlformats.org/officeDocument/2006/relationships/footnotes" Target="footnotes.xml"/><Relationship Id="rId10" Type="http://schemas.openxmlformats.org/officeDocument/2006/relationships/hyperlink" Target="https://www.australiancurriculum.edu.au/f-10-curriculum/general-capabilities/literacy/"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english-year-10/english-k-10/outcomes/table-of-objectives-and-outcomes/!ut/p/z1/xVO7csIwEPwWCpcanfySKR0gvMMrDlgNI4wMBls2oEDI18cmoQQnQxF1utnb2z2tMMMzzCQ_RiuuolTyOL_7zJ6b7RaAAXqv2R3VYNScjKnTaNd7DRtPLwDdJTZpmaQ7aDoE3NcBsfUO1QeehVnRT_QmIY7eB6pTcMfD2rDeetahZ_30w43jwu_67wDYff1vmGEWSJWpNfaz0zxIpRJSaZDt040IFDqJhQZSHLgGW0RAg1jwvYzkCvG94AcNhFzF0WGNznn9ArgWvuHpuwrSRORAxRexQGmI0kXBHB3FAXG5RFdEoSQLoiX2DWqbZtWpoqoVBMg0Q0ALgy8RpRQsG8LQWPKr89vW2P3FTot5JW9XxuHnGuhNDZ6Jp8dInLAn032Sp2nyR4ut0gnkwQkl9PRB-k5Z_PL_FW12O-bmISyS96Hw7J9TmCWe5yWOcUbbsN8wTL9z_Hx6Qcx3K5Uvb1VLKQ!!/dz/d5/L2dBISEvZ0FBIS9nQSEh/?urile=wcm%3Apath%3A%2Fpw_content%2Fproject-web%2Fnesa%2Fk-10%2Flearning-areas%2Fenglish-year-10%2Fenglish-k-10%2Foutcomes%2Ftable-of-objectives-and-outc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2019-10-09T22:15:00Z</dcterms:created>
  <dcterms:modified xsi:type="dcterms:W3CDTF">2019-10-09T22:15:00Z</dcterms:modified>
</cp:coreProperties>
</file>